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Default="008308E9" w:rsidP="00FB3498">
      <w:pPr>
        <w:tabs>
          <w:tab w:val="left" w:pos="7035"/>
        </w:tabs>
        <w:jc w:val="right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 </w:t>
      </w:r>
      <w:r w:rsidR="00FB3498" w:rsidRPr="00631C40">
        <w:rPr>
          <w:rFonts w:ascii="GHEA Grapalat" w:hAnsi="GHEA Grapalat"/>
          <w:b/>
          <w:bCs/>
          <w:lang w:val="en-US"/>
        </w:rPr>
        <w:t>ՆԱԽԱԳԻԾ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AD18BB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AD18BB" w:rsidRPr="00515639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725A92" w:rsidRPr="00E923CF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43052">
        <w:rPr>
          <w:rFonts w:ascii="GHEA Grapalat" w:hAnsi="GHEA Grapalat"/>
          <w:b/>
          <w:sz w:val="20"/>
          <w:szCs w:val="20"/>
          <w:lang w:val="hy-AM"/>
        </w:rPr>
        <w:t>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__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>հու</w:t>
      </w:r>
      <w:r w:rsidR="00896F2E" w:rsidRPr="00D10815">
        <w:rPr>
          <w:rFonts w:ascii="GHEA Grapalat" w:hAnsi="GHEA Grapalat"/>
          <w:b/>
          <w:sz w:val="20"/>
          <w:szCs w:val="20"/>
          <w:lang w:val="hy-AM"/>
        </w:rPr>
        <w:t>լ</w:t>
      </w:r>
      <w:r w:rsidR="004C25F9" w:rsidRPr="004C25F9">
        <w:rPr>
          <w:rFonts w:ascii="GHEA Grapalat" w:hAnsi="GHEA Grapalat"/>
          <w:b/>
          <w:sz w:val="20"/>
          <w:szCs w:val="20"/>
          <w:lang w:val="hy-AM"/>
        </w:rPr>
        <w:t>իս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2</w:t>
      </w:r>
      <w:r w:rsidRPr="00543052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AD18BB" w:rsidRPr="009941E6" w:rsidRDefault="00AD18BB" w:rsidP="00AD18BB">
      <w:pPr>
        <w:tabs>
          <w:tab w:val="left" w:pos="7035"/>
        </w:tabs>
        <w:jc w:val="center"/>
        <w:rPr>
          <w:rFonts w:ascii="GHEA Grapalat" w:hAnsi="GHEA Grapalat"/>
          <w:b/>
          <w:bCs/>
          <w:sz w:val="16"/>
          <w:szCs w:val="16"/>
          <w:lang w:val="hy-AM"/>
        </w:rPr>
      </w:pPr>
    </w:p>
    <w:p w:rsidR="00D519DF" w:rsidRPr="001D1F1F" w:rsidRDefault="00E902D1" w:rsidP="000741C3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 xml:space="preserve">ՀԱՄԼԵՏ ՍԱՐԳՍՅԱՆ                  </w:t>
      </w:r>
      <w:r w:rsidR="00E923CF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E923CF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F792D" w:rsidRPr="00AD18BB">
        <w:rPr>
          <w:rFonts w:ascii="GHEA Grapalat" w:hAnsi="GHEA Grapalat"/>
          <w:b/>
          <w:sz w:val="20"/>
          <w:szCs w:val="20"/>
          <w:lang w:val="hy-AM"/>
        </w:rPr>
        <w:t>N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>6/11</w:t>
      </w:r>
      <w:r w:rsidR="00E62138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AD18BB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175709" w:rsidRPr="00AD18BB">
        <w:rPr>
          <w:rFonts w:ascii="GHEA Grapalat" w:hAnsi="GHEA Grapalat"/>
          <w:b/>
          <w:sz w:val="20"/>
          <w:szCs w:val="20"/>
          <w:lang w:val="hy-AM"/>
        </w:rPr>
        <w:t>Ի</w:t>
      </w:r>
      <w:r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>17.63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7B40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E27238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315FFE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1D1F1F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</w:p>
    <w:p w:rsidR="00D519DF" w:rsidRPr="009941E6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0"/>
          <w:szCs w:val="10"/>
          <w:lang w:val="hy-AM"/>
        </w:rPr>
      </w:pPr>
    </w:p>
    <w:p w:rsidR="00D519DF" w:rsidRPr="00AD18BB" w:rsidRDefault="00B833E4" w:rsidP="00F4347F">
      <w:pPr>
        <w:tabs>
          <w:tab w:val="left" w:pos="7035"/>
        </w:tabs>
        <w:ind w:left="-360" w:right="157" w:firstLine="76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1"/>
          <w:szCs w:val="21"/>
          <w:lang w:val="hy-AM"/>
        </w:rPr>
        <w:t xml:space="preserve">   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Համլետ Սարգսյան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ի</w:t>
      </w:r>
      <w:r w:rsidR="00E923CF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6/11</w:t>
      </w:r>
      <w:r w:rsidR="00E923CF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17.63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E923CF">
        <w:rPr>
          <w:rFonts w:ascii="GHEA Grapalat" w:hAnsi="GHEA Grapalat"/>
          <w:sz w:val="20"/>
          <w:szCs w:val="20"/>
          <w:lang w:val="hy-AM"/>
        </w:rPr>
        <w:t>տասն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յոթ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վաթսուներեք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) քառակուսի մետր մակերեսով հողամաս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>ը՝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 xml:space="preserve">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էլեկտրոնային կադաստրային քարտեզի համաձայն հանդիսանում է </w:t>
      </w:r>
      <w:r w:rsidR="001448B3" w:rsidRPr="001448B3">
        <w:rPr>
          <w:rFonts w:ascii="GHEA Grapalat" w:hAnsi="GHEA Grapalat"/>
          <w:sz w:val="20"/>
          <w:szCs w:val="20"/>
          <w:lang w:val="hy-AM"/>
        </w:rPr>
        <w:t>հատուկ պահպանվող տարածքների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նպատակային նշանակության,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իսկ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A211D9" w:rsidRPr="00A211D9">
        <w:rPr>
          <w:rFonts w:ascii="GHEA Grapalat" w:hAnsi="GHEA Grapalat"/>
          <w:sz w:val="20"/>
          <w:szCs w:val="20"/>
          <w:lang w:val="hy-AM"/>
        </w:rPr>
        <w:t xml:space="preserve">Գյումրի քաղաքի գլխավոր հատակագծի համաձայն հանդիսանում է բնակավայրերի 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նպատակային նշանակության </w:t>
      </w:r>
      <w:r w:rsidR="00E923CF">
        <w:rPr>
          <w:rFonts w:ascii="GHEA Grapalat" w:hAnsi="GHEA Grapalat"/>
          <w:sz w:val="20"/>
          <w:szCs w:val="20"/>
          <w:lang w:val="hy-AM"/>
        </w:rPr>
        <w:t>բնակելի</w:t>
      </w:r>
      <w:r w:rsidR="009D3625" w:rsidRPr="009D3625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D519DF" w:rsidRPr="00AD18BB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AD18BB" w:rsidRDefault="00725A92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20"/>
          <w:szCs w:val="20"/>
          <w:lang w:val="hy-AM"/>
        </w:rPr>
      </w:pPr>
      <w:r w:rsidRPr="00AD18BB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F4347F" w:rsidRPr="00AD18BB">
        <w:rPr>
          <w:rFonts w:ascii="GHEA Grapalat" w:hAnsi="GHEA Grapalat"/>
          <w:sz w:val="20"/>
          <w:szCs w:val="20"/>
          <w:lang w:val="hy-AM"/>
        </w:rPr>
        <w:t xml:space="preserve"> 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>Նկատի ունենալով</w:t>
      </w:r>
      <w:r w:rsidR="005F4A6C" w:rsidRPr="005F4A6C">
        <w:rPr>
          <w:rFonts w:ascii="GHEA Grapalat" w:hAnsi="GHEA Grapalat"/>
          <w:sz w:val="20"/>
          <w:szCs w:val="20"/>
          <w:lang w:val="hy-AM"/>
        </w:rPr>
        <w:t xml:space="preserve"> վերոգրյալը</w:t>
      </w:r>
      <w:r w:rsidR="002F3E6C" w:rsidRPr="00AD18BB">
        <w:rPr>
          <w:rFonts w:ascii="GHEA Grapalat" w:hAnsi="GHEA Grapalat"/>
          <w:sz w:val="20"/>
          <w:szCs w:val="20"/>
          <w:lang w:val="hy-AM"/>
        </w:rPr>
        <w:t xml:space="preserve">, </w:t>
      </w:r>
      <w:r w:rsidR="007C666C" w:rsidRPr="00AD18BB">
        <w:rPr>
          <w:rFonts w:ascii="GHEA Grapalat" w:hAnsi="GHEA Grapalat"/>
          <w:sz w:val="20"/>
          <w:szCs w:val="20"/>
          <w:lang w:val="hy-AM"/>
        </w:rPr>
        <w:t>ղեկավարվելով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«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C57FC1" w:rsidRPr="00AD18BB">
        <w:rPr>
          <w:rFonts w:ascii="GHEA Grapalat" w:hAnsi="GHEA Grapalat"/>
          <w:sz w:val="20"/>
          <w:szCs w:val="20"/>
          <w:lang w:val="hy-AM"/>
        </w:rPr>
        <w:t>»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 xml:space="preserve"> օրենքի 18-րդ հոդվածի 1-ին մասի 2</w:t>
      </w:r>
      <w:r w:rsidR="00771B64">
        <w:rPr>
          <w:rFonts w:ascii="GHEA Grapalat" w:hAnsi="GHEA Grapalat"/>
          <w:sz w:val="20"/>
          <w:szCs w:val="20"/>
          <w:lang w:val="hy-AM"/>
        </w:rPr>
        <w:t>9</w:t>
      </w:r>
      <w:r w:rsidR="00C57FC1" w:rsidRPr="00C57FC1">
        <w:rPr>
          <w:rFonts w:ascii="GHEA Grapalat" w:hAnsi="GHEA Grapalat"/>
          <w:sz w:val="20"/>
          <w:szCs w:val="20"/>
          <w:lang w:val="hy-AM"/>
        </w:rPr>
        <w:t>-րդ կետով</w:t>
      </w:r>
      <w:r w:rsidR="00E53DA6" w:rsidRPr="00E53DA6">
        <w:rPr>
          <w:rFonts w:ascii="GHEA Grapalat" w:hAnsi="GHEA Grapalat"/>
          <w:sz w:val="20"/>
          <w:szCs w:val="20"/>
          <w:lang w:val="hy-AM"/>
        </w:rPr>
        <w:t>,</w:t>
      </w:r>
      <w:r w:rsidR="00D10815" w:rsidRPr="00D10815">
        <w:rPr>
          <w:rFonts w:ascii="GHEA Grapalat" w:hAnsi="GHEA Grapalat"/>
          <w:sz w:val="20"/>
          <w:szCs w:val="20"/>
          <w:lang w:val="hy-AM"/>
        </w:rPr>
        <w:t xml:space="preserve"> </w:t>
      </w:r>
      <w:r w:rsidR="00CA5408" w:rsidRPr="00AD18BB">
        <w:rPr>
          <w:rFonts w:ascii="GHEA Grapalat" w:hAnsi="GHEA Grapalat"/>
          <w:sz w:val="20"/>
          <w:szCs w:val="20"/>
          <w:lang w:val="hy-AM"/>
        </w:rPr>
        <w:t>«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քաղաքաշինության մասին</w:t>
      </w:r>
      <w:r w:rsidR="00CA5408" w:rsidRPr="00AD18BB">
        <w:rPr>
          <w:rFonts w:ascii="GHEA Grapalat" w:hAnsi="GHEA Grapalat"/>
          <w:sz w:val="20"/>
          <w:szCs w:val="20"/>
          <w:lang w:val="hy-AM"/>
        </w:rPr>
        <w:t>»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14</w:t>
      </w:r>
      <w:r w:rsidR="00465C35" w:rsidRPr="00465C35">
        <w:rPr>
          <w:rFonts w:ascii="GHEA Grapalat" w:hAnsi="GHEA Grapalat"/>
          <w:sz w:val="20"/>
          <w:szCs w:val="20"/>
          <w:vertAlign w:val="superscript"/>
          <w:lang w:val="hy-AM"/>
        </w:rPr>
        <w:t>3</w:t>
      </w:r>
      <w:r w:rsidR="00F2605E" w:rsidRPr="00F2605E">
        <w:rPr>
          <w:rFonts w:ascii="GHEA Grapalat" w:hAnsi="GHEA Grapalat"/>
          <w:sz w:val="20"/>
          <w:szCs w:val="20"/>
          <w:lang w:val="hy-AM"/>
        </w:rPr>
        <w:t>-րդ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 xml:space="preserve"> հոդվածի 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5</w:t>
      </w:r>
      <w:r w:rsidR="00465C35" w:rsidRPr="00465C35">
        <w:rPr>
          <w:rFonts w:ascii="GHEA Grapalat" w:hAnsi="GHEA Grapalat"/>
          <w:sz w:val="20"/>
          <w:szCs w:val="20"/>
          <w:lang w:val="hy-AM"/>
        </w:rPr>
        <w:t>-րդ մասով</w:t>
      </w:r>
      <w:r w:rsidR="00D10815" w:rsidRPr="00D10815">
        <w:rPr>
          <w:rFonts w:ascii="GHEA Grapalat" w:hAnsi="GHEA Grapalat"/>
          <w:sz w:val="20"/>
          <w:szCs w:val="20"/>
          <w:lang w:val="hy-AM"/>
        </w:rPr>
        <w:t xml:space="preserve">, համաձայն </w:t>
      </w:r>
      <w:r w:rsidR="00D10815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</w:t>
      </w:r>
      <w:r w:rsidR="00D10815" w:rsidRPr="00D10815">
        <w:rPr>
          <w:rFonts w:ascii="GHEA Grapalat" w:hAnsi="GHEA Grapalat"/>
          <w:sz w:val="20"/>
          <w:szCs w:val="20"/>
          <w:lang w:val="hy-AM"/>
        </w:rPr>
        <w:t xml:space="preserve">կառավարության 2011 թվականի դեկտեմբերի 29-ի </w:t>
      </w:r>
      <w:r w:rsidR="00D10815" w:rsidRPr="00E923CF">
        <w:rPr>
          <w:rFonts w:ascii="GHEA Grapalat" w:hAnsi="GHEA Grapalat"/>
          <w:sz w:val="20"/>
          <w:szCs w:val="20"/>
          <w:lang w:val="hy-AM"/>
        </w:rPr>
        <w:t>N</w:t>
      </w:r>
      <w:r w:rsidR="00D10815">
        <w:rPr>
          <w:rFonts w:ascii="GHEA Grapalat" w:hAnsi="GHEA Grapalat"/>
          <w:sz w:val="20"/>
          <w:szCs w:val="20"/>
          <w:lang w:val="hy-AM"/>
        </w:rPr>
        <w:t xml:space="preserve"> 1920-ն որոշմամբ հաստատված կարգի </w:t>
      </w:r>
      <w:r w:rsidR="00BE79FF" w:rsidRPr="00BE79FF">
        <w:rPr>
          <w:rFonts w:ascii="GHEA Grapalat" w:hAnsi="GHEA Grapalat"/>
          <w:sz w:val="20"/>
          <w:szCs w:val="20"/>
          <w:lang w:val="hy-AM"/>
        </w:rPr>
        <w:t xml:space="preserve">24-րդ կետի 4-րդ ենթակետի 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ա</w:t>
      </w:r>
      <w:r w:rsidR="00BE79FF" w:rsidRPr="00BE79FF">
        <w:rPr>
          <w:rFonts w:ascii="GHEA Grapalat" w:hAnsi="GHEA Grapalat"/>
          <w:sz w:val="20"/>
          <w:szCs w:val="20"/>
          <w:lang w:val="hy-AM"/>
        </w:rPr>
        <w:t xml:space="preserve">. 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պ</w:t>
      </w:r>
      <w:r w:rsidR="00BE79FF" w:rsidRPr="00BE79FF">
        <w:rPr>
          <w:rFonts w:ascii="GHEA Grapalat" w:hAnsi="GHEA Grapalat"/>
          <w:sz w:val="20"/>
          <w:szCs w:val="20"/>
          <w:lang w:val="hy-AM"/>
        </w:rPr>
        <w:t>ար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բ</w:t>
      </w:r>
      <w:r w:rsidR="00BE79FF" w:rsidRPr="00BE79FF">
        <w:rPr>
          <w:rFonts w:ascii="GHEA Grapalat" w:hAnsi="GHEA Grapalat"/>
          <w:sz w:val="20"/>
          <w:szCs w:val="20"/>
          <w:lang w:val="hy-AM"/>
        </w:rPr>
        <w:t>երության</w:t>
      </w:r>
      <w:r w:rsidR="00CA5408" w:rsidRPr="00CA5408">
        <w:rPr>
          <w:rFonts w:ascii="GHEA Grapalat" w:hAnsi="GHEA Grapalat"/>
          <w:sz w:val="20"/>
          <w:szCs w:val="20"/>
          <w:lang w:val="hy-AM"/>
        </w:rPr>
        <w:t>, 25-րդ կետի 1-ին ենթակետի</w:t>
      </w:r>
      <w:r w:rsidR="00EF65F3" w:rsidRPr="007974AE">
        <w:rPr>
          <w:rFonts w:ascii="GHEA Grapalat" w:hAnsi="GHEA Grapalat"/>
          <w:sz w:val="20"/>
          <w:szCs w:val="20"/>
          <w:lang w:val="hy-AM"/>
        </w:rPr>
        <w:t xml:space="preserve">` </w:t>
      </w:r>
      <w:r w:rsidR="00347A31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347A31">
        <w:rPr>
          <w:rFonts w:ascii="GHEA Grapalat" w:hAnsi="GHEA Grapalat"/>
          <w:sz w:val="20"/>
          <w:szCs w:val="20"/>
          <w:lang w:val="hy-AM"/>
        </w:rPr>
        <w:t xml:space="preserve"> </w:t>
      </w:r>
      <w:r w:rsidR="00EF65F3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 որոշում է.</w:t>
      </w:r>
    </w:p>
    <w:p w:rsidR="00352EB4" w:rsidRPr="00AD18BB" w:rsidRDefault="00352EB4" w:rsidP="00F4347F">
      <w:pPr>
        <w:tabs>
          <w:tab w:val="left" w:pos="0"/>
          <w:tab w:val="left" w:pos="7035"/>
        </w:tabs>
        <w:ind w:left="-360" w:right="157"/>
        <w:jc w:val="both"/>
        <w:rPr>
          <w:rFonts w:ascii="GHEA Grapalat" w:hAnsi="GHEA Grapalat"/>
          <w:sz w:val="16"/>
          <w:szCs w:val="16"/>
          <w:lang w:val="hy-AM"/>
        </w:rPr>
      </w:pPr>
    </w:p>
    <w:p w:rsidR="002F3E6C" w:rsidRPr="004256C4" w:rsidRDefault="00B06BE4" w:rsidP="00AB5F06">
      <w:pPr>
        <w:numPr>
          <w:ilvl w:val="0"/>
          <w:numId w:val="1"/>
        </w:numPr>
        <w:tabs>
          <w:tab w:val="left" w:pos="7035"/>
        </w:tabs>
        <w:ind w:right="157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Համլետ Սարգսյան</w:t>
      </w:r>
      <w:r w:rsidR="00436914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ի</w:t>
      </w:r>
      <w:r w:rsidR="00436914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6/11</w:t>
      </w:r>
      <w:r w:rsidR="00436914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36914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17.63</w:t>
      </w:r>
      <w:r w:rsidR="00436914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436914">
        <w:rPr>
          <w:rFonts w:ascii="GHEA Grapalat" w:hAnsi="GHEA Grapalat"/>
          <w:sz w:val="20"/>
          <w:szCs w:val="20"/>
          <w:lang w:val="hy-AM"/>
        </w:rPr>
        <w:t>տասն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յոթ</w:t>
      </w:r>
      <w:r w:rsidR="00436914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436914" w:rsidRPr="001448B3">
        <w:rPr>
          <w:rFonts w:ascii="GHEA Grapalat" w:hAnsi="GHEA Grapalat"/>
          <w:sz w:val="20"/>
          <w:szCs w:val="20"/>
          <w:lang w:val="hy-AM"/>
        </w:rPr>
        <w:t>վաթսուներեք</w:t>
      </w:r>
      <w:r w:rsidR="00436914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436914" w:rsidRPr="005B26DB">
        <w:rPr>
          <w:rFonts w:ascii="GHEA Grapalat" w:hAnsi="GHEA Grapalat"/>
          <w:sz w:val="20"/>
          <w:szCs w:val="20"/>
          <w:lang w:val="hy-AM"/>
        </w:rPr>
        <w:t>)</w:t>
      </w:r>
      <w:r w:rsidR="00E923CF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5B26DB">
        <w:rPr>
          <w:rFonts w:ascii="GHEA Grapalat" w:hAnsi="GHEA Grapalat"/>
          <w:sz w:val="20"/>
          <w:szCs w:val="20"/>
          <w:lang w:val="hy-AM"/>
        </w:rPr>
        <w:t>քառակուսի մետր մակերեսով հողամաս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ի նպատակային նշանակությունը համապատասխանեցնել </w:t>
      </w:r>
      <w:r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>Գյումրի քաղաքի գլխավոր հատակագծին</w:t>
      </w:r>
      <w:r w:rsidR="00C85FAB">
        <w:rPr>
          <w:rFonts w:ascii="GHEA Grapalat" w:hAnsi="GHEA Grapalat"/>
          <w:sz w:val="20"/>
          <w:szCs w:val="20"/>
          <w:lang w:val="hy-AM"/>
        </w:rPr>
        <w:t xml:space="preserve"> և համարել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507E2F">
        <w:rPr>
          <w:rFonts w:ascii="GHEA Grapalat" w:hAnsi="GHEA Grapalat"/>
          <w:sz w:val="20"/>
          <w:szCs w:val="20"/>
          <w:lang w:val="hy-AM"/>
        </w:rPr>
        <w:t>բնակելի</w:t>
      </w:r>
      <w:r w:rsidR="004B0BEB" w:rsidRPr="004B0BEB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 հողամաս</w:t>
      </w:r>
      <w:r w:rsidR="002F3E6C" w:rsidRPr="00250A68">
        <w:rPr>
          <w:rFonts w:ascii="GHEA Grapalat" w:hAnsi="GHEA Grapalat"/>
          <w:sz w:val="20"/>
          <w:szCs w:val="20"/>
          <w:lang w:val="hy-AM"/>
        </w:rPr>
        <w:t>:</w:t>
      </w:r>
    </w:p>
    <w:p w:rsidR="004256C4" w:rsidRPr="00250A68" w:rsidRDefault="004256C4" w:rsidP="004256C4">
      <w:pPr>
        <w:tabs>
          <w:tab w:val="left" w:pos="7035"/>
        </w:tabs>
        <w:ind w:left="360" w:right="157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af-ZA"/>
        </w:rPr>
      </w:pPr>
      <w:r w:rsidRPr="00250A68">
        <w:rPr>
          <w:rFonts w:ascii="GHEA Grapalat" w:hAnsi="GHEA Grapalat" w:cs="Sylfaen"/>
          <w:sz w:val="24"/>
          <w:lang w:val="hy-AM"/>
        </w:rPr>
        <w:t xml:space="preserve">                                       </w:t>
      </w:r>
      <w:r w:rsidR="000A0AF4" w:rsidRPr="00250A68">
        <w:rPr>
          <w:rFonts w:ascii="GHEA Grapalat" w:hAnsi="GHEA Grapalat" w:cs="Sylfaen"/>
          <w:sz w:val="24"/>
          <w:lang w:val="hy-AM"/>
        </w:rPr>
        <w:t xml:space="preserve"> </w:t>
      </w:r>
      <w:r w:rsidR="00781067">
        <w:rPr>
          <w:rFonts w:ascii="GHEA Grapalat" w:hAnsi="GHEA Grapalat" w:cs="Sylfaen"/>
          <w:sz w:val="22"/>
          <w:szCs w:val="22"/>
          <w:lang w:val="af-ZA"/>
        </w:rPr>
        <w:t>Ա. Պապիկ</w:t>
      </w:r>
      <w:r w:rsidR="00DE681E">
        <w:rPr>
          <w:rFonts w:ascii="GHEA Grapalat" w:hAnsi="GHEA Grapalat" w:cs="Sylfaen"/>
          <w:sz w:val="22"/>
          <w:szCs w:val="22"/>
          <w:lang w:val="af-ZA"/>
        </w:rPr>
        <w:t>յան</w:t>
      </w:r>
    </w:p>
    <w:p w:rsidR="000A0AF4" w:rsidRPr="00506371" w:rsidRDefault="000A0AF4" w:rsidP="004256C4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>
        <w:rPr>
          <w:rFonts w:ascii="GHEA Grapalat" w:hAnsi="GHEA Grapalat" w:cs="Sylfaen"/>
          <w:sz w:val="22"/>
          <w:szCs w:val="22"/>
          <w:lang w:val="af-ZA"/>
        </w:rPr>
        <w:t xml:space="preserve">                                            Կ. Բադալյան</w:t>
      </w:r>
    </w:p>
    <w:p w:rsidR="00FC09AF" w:rsidRPr="00506371" w:rsidRDefault="00D519D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4"/>
          <w:lang w:val="hy-AM"/>
        </w:rPr>
        <w:t xml:space="preserve">         </w:t>
      </w:r>
      <w:r w:rsidR="00A06C2B" w:rsidRPr="00506371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096F95" w:rsidRPr="00506371">
        <w:rPr>
          <w:rFonts w:ascii="GHEA Grapalat" w:hAnsi="GHEA Grapalat" w:cs="Sylfaen"/>
          <w:sz w:val="22"/>
          <w:szCs w:val="22"/>
          <w:lang w:val="hy-AM"/>
        </w:rPr>
        <w:t xml:space="preserve">Ա. </w:t>
      </w:r>
      <w:r w:rsidR="004454EC" w:rsidRPr="00506371">
        <w:rPr>
          <w:rFonts w:ascii="GHEA Grapalat" w:hAnsi="GHEA Grapalat" w:cs="Sylfaen"/>
          <w:sz w:val="22"/>
          <w:szCs w:val="22"/>
          <w:lang w:val="hy-AM"/>
        </w:rPr>
        <w:t>Չախո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յան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</w:t>
      </w: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                                                              </w:t>
      </w:r>
      <w:r w:rsidR="00FC09AF" w:rsidRPr="00506371">
        <w:rPr>
          <w:rFonts w:ascii="GHEA Grapalat" w:hAnsi="GHEA Grapalat" w:cs="Sylfaen"/>
          <w:sz w:val="22"/>
          <w:szCs w:val="22"/>
          <w:lang w:val="hy-AM"/>
        </w:rPr>
        <w:t xml:space="preserve">      </w:t>
      </w:r>
    </w:p>
    <w:p w:rsidR="00D519DF" w:rsidRPr="00506371" w:rsidRDefault="00FC09AF" w:rsidP="004256C4">
      <w:pPr>
        <w:pStyle w:val="a3"/>
        <w:spacing w:line="360" w:lineRule="auto"/>
        <w:ind w:right="0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          </w:t>
      </w:r>
      <w:r w:rsidR="00A06C2B" w:rsidRPr="00506371">
        <w:rPr>
          <w:rFonts w:ascii="GHEA Grapalat" w:hAnsi="GHEA Grapalat" w:cs="Sylfaen"/>
          <w:sz w:val="22"/>
          <w:szCs w:val="22"/>
          <w:lang w:val="hy-AM"/>
        </w:rPr>
        <w:t xml:space="preserve">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   </w:t>
      </w:r>
      <w:r w:rsidR="004B0BEB" w:rsidRPr="000741C3">
        <w:rPr>
          <w:rFonts w:ascii="GHEA Grapalat" w:hAnsi="GHEA Grapalat" w:cs="Sylfaen"/>
          <w:sz w:val="22"/>
          <w:szCs w:val="22"/>
          <w:lang w:val="hy-AM"/>
        </w:rPr>
        <w:t>Հ. Սահակ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>յան</w:t>
      </w:r>
    </w:p>
    <w:p w:rsidR="00FC09AF" w:rsidRPr="000741C3" w:rsidRDefault="00FC09AF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  <w:r w:rsidRPr="00506371">
        <w:rPr>
          <w:rFonts w:ascii="GHEA Grapalat" w:hAnsi="GHEA Grapalat" w:cs="Sylfaen"/>
          <w:sz w:val="22"/>
          <w:szCs w:val="22"/>
          <w:lang w:val="hy-AM"/>
        </w:rPr>
        <w:t xml:space="preserve">                         </w:t>
      </w:r>
      <w:r w:rsidR="008E2A02" w:rsidRPr="00506371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5B26DB" w:rsidRPr="004C25F9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506371">
        <w:rPr>
          <w:rFonts w:ascii="GHEA Grapalat" w:hAnsi="GHEA Grapalat" w:cs="Sylfaen"/>
          <w:sz w:val="22"/>
          <w:szCs w:val="22"/>
          <w:lang w:val="hy-AM"/>
        </w:rPr>
        <w:t>Հ. Գասպարյան</w:t>
      </w: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2"/>
          <w:szCs w:val="22"/>
          <w:lang w:val="hy-AM"/>
        </w:rPr>
      </w:pPr>
    </w:p>
    <w:p w:rsidR="004256C4" w:rsidRPr="000741C3" w:rsidRDefault="004256C4" w:rsidP="004256C4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</w:p>
    <w:p w:rsidR="00D519DF" w:rsidRPr="004C25F9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506371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506371">
        <w:rPr>
          <w:rFonts w:ascii="GHEA Grapalat" w:hAnsi="GHEA Grapalat"/>
          <w:sz w:val="20"/>
          <w:szCs w:val="20"/>
          <w:lang w:val="hy-AM"/>
        </w:rPr>
        <w:t xml:space="preserve">` </w:t>
      </w:r>
      <w:r w:rsidR="00781067" w:rsidRPr="00506371">
        <w:rPr>
          <w:rFonts w:ascii="GHEA Grapalat" w:hAnsi="GHEA Grapalat"/>
          <w:sz w:val="20"/>
          <w:szCs w:val="20"/>
          <w:lang w:val="hy-AM"/>
        </w:rPr>
        <w:t>Ս. Մուրադ</w:t>
      </w:r>
      <w:r w:rsidR="00096F95" w:rsidRPr="00506371">
        <w:rPr>
          <w:rFonts w:ascii="GHEA Grapalat" w:hAnsi="GHEA Grapalat"/>
          <w:sz w:val="20"/>
          <w:szCs w:val="20"/>
          <w:lang w:val="hy-AM"/>
        </w:rPr>
        <w:t>յան</w:t>
      </w: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4C25F9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5B26DB" w:rsidRPr="000741C3" w:rsidRDefault="005B26D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0741C3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4B0BEB" w:rsidRPr="00C85FAB" w:rsidRDefault="004B0BEB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506371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D771FD" w:rsidRPr="00AE3B7B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C31ECD" w:rsidRDefault="00D771FD" w:rsidP="001E04CF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AE3B7B">
        <w:rPr>
          <w:rFonts w:ascii="GHEA Grapalat" w:hAnsi="GHEA Grapalat"/>
          <w:b/>
          <w:sz w:val="20"/>
          <w:szCs w:val="20"/>
          <w:lang w:val="hy-AM"/>
        </w:rPr>
        <w:t>ՀԱՅԱՍՏԱՆԻ Հ</w:t>
      </w:r>
      <w:r w:rsidRPr="00F10D29">
        <w:rPr>
          <w:rFonts w:ascii="GHEA Grapalat" w:hAnsi="GHEA Grapalat"/>
          <w:b/>
          <w:sz w:val="20"/>
          <w:szCs w:val="20"/>
          <w:lang w:val="hy-AM"/>
        </w:rPr>
        <w:t>ԱՆՐԱՊԵՏՈՒԹՅԱՆ ՇԻՐԱԿԻ ՄԱՐԶԻ ԳՅՈՒՄՐԻ ՀԱՄԱՅՆՔԻ ԱՎԱԳԱՆՈՒ                                    «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ՀԱՄԼԵՏ ՍԱՐԳՍՅԱՆ                  </w:t>
      </w:r>
      <w:r w:rsidR="006B06C2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17.63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06C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F10D2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3056E6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D771FD" w:rsidRPr="003056E6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733A76" w:rsidRDefault="00D771FD" w:rsidP="00D771FD">
      <w:p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056E6">
        <w:rPr>
          <w:rFonts w:ascii="GHEA Grapalat" w:hAnsi="GHEA Grapalat"/>
          <w:sz w:val="20"/>
          <w:szCs w:val="20"/>
          <w:lang w:val="hy-AM"/>
        </w:rPr>
        <w:t xml:space="preserve">    </w:t>
      </w:r>
      <w:r w:rsidRPr="003056E6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Pr="00D771FD">
        <w:rPr>
          <w:rFonts w:ascii="GHEA Grapalat" w:hAnsi="GHEA Grapalat" w:cs="Sylfaen"/>
          <w:sz w:val="20"/>
          <w:szCs w:val="20"/>
          <w:lang w:val="hy-AM"/>
        </w:rPr>
        <w:t xml:space="preserve">Որոշման ընդունումը պայմանավորված է </w:t>
      </w:r>
      <w:r w:rsidR="00B06BE4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B06BE4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="00FE49C0" w:rsidRPr="005B26DB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Համլետ Սարգսյան</w:t>
      </w:r>
      <w:r w:rsidR="006B06C2" w:rsidRPr="00E923CF">
        <w:rPr>
          <w:rFonts w:ascii="GHEA Grapalat" w:hAnsi="GHEA Grapalat"/>
          <w:sz w:val="20"/>
          <w:szCs w:val="20"/>
          <w:lang w:val="hy-AM"/>
        </w:rPr>
        <w:t xml:space="preserve"> փողոց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sz w:val="20"/>
          <w:szCs w:val="20"/>
          <w:lang w:val="hy-AM"/>
        </w:rPr>
        <w:t xml:space="preserve"> N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07E2F" w:rsidRPr="005B26DB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17.63</w:t>
      </w:r>
      <w:r w:rsidR="006B06C2" w:rsidRPr="005B26DB">
        <w:rPr>
          <w:rFonts w:ascii="GHEA Grapalat" w:hAnsi="GHEA Grapalat"/>
          <w:sz w:val="20"/>
          <w:szCs w:val="20"/>
          <w:lang w:val="hy-AM"/>
        </w:rPr>
        <w:t xml:space="preserve"> (</w:t>
      </w:r>
      <w:r w:rsidR="006B06C2">
        <w:rPr>
          <w:rFonts w:ascii="GHEA Grapalat" w:hAnsi="GHEA Grapalat"/>
          <w:sz w:val="20"/>
          <w:szCs w:val="20"/>
          <w:lang w:val="hy-AM"/>
        </w:rPr>
        <w:t>տասն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յոթ</w:t>
      </w:r>
      <w:r w:rsidR="006B06C2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6B06C2" w:rsidRPr="001448B3">
        <w:rPr>
          <w:rFonts w:ascii="GHEA Grapalat" w:hAnsi="GHEA Grapalat"/>
          <w:sz w:val="20"/>
          <w:szCs w:val="20"/>
          <w:lang w:val="hy-AM"/>
        </w:rPr>
        <w:t>վաթսուներեք</w:t>
      </w:r>
      <w:r w:rsidR="006B06C2">
        <w:rPr>
          <w:rFonts w:ascii="GHEA Grapalat" w:hAnsi="GHEA Grapalat"/>
          <w:sz w:val="20"/>
          <w:szCs w:val="20"/>
          <w:lang w:val="hy-AM"/>
        </w:rPr>
        <w:t xml:space="preserve"> հարյուերորդական</w:t>
      </w:r>
      <w:r w:rsidR="006B06C2" w:rsidRPr="005B26DB">
        <w:rPr>
          <w:rFonts w:ascii="GHEA Grapalat" w:hAnsi="GHEA Grapalat"/>
          <w:sz w:val="20"/>
          <w:szCs w:val="20"/>
          <w:lang w:val="hy-AM"/>
        </w:rPr>
        <w:t>)</w:t>
      </w:r>
      <w:r w:rsidR="006B06C2" w:rsidRPr="006B06C2">
        <w:rPr>
          <w:rFonts w:ascii="GHEA Grapalat" w:hAnsi="GHEA Grapalat"/>
          <w:sz w:val="20"/>
          <w:szCs w:val="20"/>
          <w:lang w:val="hy-AM"/>
        </w:rPr>
        <w:t xml:space="preserve"> </w:t>
      </w:r>
      <w:r w:rsidR="00507E2F">
        <w:rPr>
          <w:rFonts w:ascii="GHEA Grapalat" w:hAnsi="GHEA Grapalat"/>
          <w:sz w:val="20"/>
          <w:szCs w:val="20"/>
          <w:lang w:val="hy-AM"/>
        </w:rPr>
        <w:t xml:space="preserve"> </w:t>
      </w:r>
      <w:r w:rsidR="001E04CF" w:rsidRPr="001E04CF">
        <w:rPr>
          <w:rFonts w:ascii="GHEA Grapalat" w:hAnsi="GHEA Grapalat"/>
          <w:sz w:val="20"/>
          <w:szCs w:val="20"/>
          <w:lang w:val="hy-AM"/>
        </w:rPr>
        <w:t>հողամասը</w:t>
      </w:r>
      <w:r w:rsidR="00FE49C0" w:rsidRPr="00FE49C0">
        <w:rPr>
          <w:rFonts w:ascii="GHEA Grapalat" w:hAnsi="GHEA Grapalat"/>
          <w:sz w:val="20"/>
          <w:szCs w:val="20"/>
          <w:lang w:val="hy-AM"/>
        </w:rPr>
        <w:t xml:space="preserve"> որպես Գյումրի համայնքի սեփականություն գրանցելու</w:t>
      </w:r>
      <w:r w:rsidR="00FE49C0" w:rsidRPr="00A211D9">
        <w:rPr>
          <w:rFonts w:ascii="GHEA Grapalat" w:hAnsi="GHEA Grapalat"/>
          <w:sz w:val="20"/>
          <w:szCs w:val="20"/>
          <w:lang w:val="hy-AM"/>
        </w:rPr>
        <w:t xml:space="preserve"> </w:t>
      </w:r>
      <w:r w:rsidR="00733A76" w:rsidRPr="00733A76">
        <w:rPr>
          <w:rFonts w:ascii="GHEA Grapalat" w:hAnsi="GHEA Grapalat"/>
          <w:sz w:val="20"/>
          <w:szCs w:val="20"/>
          <w:lang w:val="hy-AM"/>
        </w:rPr>
        <w:t>հանգամանքով</w:t>
      </w:r>
      <w:r w:rsidRPr="00D771FD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733A76" w:rsidRPr="00733A76" w:rsidRDefault="00733A76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D771FD" w:rsidRPr="001D0802" w:rsidRDefault="00D771FD" w:rsidP="00D771FD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D771FD" w:rsidRPr="00E006B8" w:rsidRDefault="00D771FD" w:rsidP="00EA4436">
      <w:pPr>
        <w:tabs>
          <w:tab w:val="left" w:pos="7035"/>
        </w:tabs>
        <w:ind w:left="-360" w:right="157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B17E5C" w:rsidRPr="00F10D29">
        <w:rPr>
          <w:rFonts w:ascii="GHEA Grapalat" w:hAnsi="GHEA Grapalat"/>
          <w:b/>
          <w:sz w:val="20"/>
          <w:szCs w:val="20"/>
          <w:lang w:val="hy-AM"/>
        </w:rPr>
        <w:t>«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ՀԱՄԼԵՏ ՍԱՐԳՍՅԱՆ                  </w:t>
      </w:r>
      <w:r w:rsidR="006B06C2">
        <w:rPr>
          <w:rFonts w:ascii="GHEA Grapalat" w:hAnsi="GHEA Grapalat"/>
          <w:b/>
          <w:sz w:val="20"/>
          <w:szCs w:val="20"/>
          <w:lang w:val="hy-AM"/>
        </w:rPr>
        <w:t>ՓՈՂՈՑ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E923C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6/11</w:t>
      </w:r>
      <w:r w:rsidR="006B06C2" w:rsidRPr="00AD18BB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>17.63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>ՔԱՌԱԿՈՒՍԻ ՄԵՏՐ ՄԱԿԵՐԵՍՈՎ ՀՈՂԱՄԱՍ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Ի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ՆՊԱՏԱԿԱՅԻՆ ՆՇԱՆԱԿՈՒԹՅՈՒՆԸ </w:t>
      </w:r>
      <w:r w:rsidR="006B06C2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 xml:space="preserve">ԳՅՈՒՄՐԻ </w:t>
      </w:r>
      <w:r w:rsidR="006B06C2" w:rsidRPr="00E27238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  <w:r w:rsidR="006B06C2" w:rsidRPr="00315FFE">
        <w:rPr>
          <w:rFonts w:ascii="GHEA Grapalat" w:hAnsi="GHEA Grapalat"/>
          <w:b/>
          <w:sz w:val="20"/>
          <w:szCs w:val="20"/>
          <w:lang w:val="hy-AM"/>
        </w:rPr>
        <w:t>ՔԱՂԱՔԻ ԳԼԽԱՎՈՐ ՀԱՏԱԿԱԳԾԻՆ ՀԱՄԱՊԱՏԱՍԽԱՆԵՆԵԼՈՒ</w:t>
      </w:r>
      <w:r w:rsidR="006B06C2" w:rsidRPr="001D1F1F">
        <w:rPr>
          <w:rFonts w:ascii="GHEA Grapalat" w:hAnsi="GHEA Grapalat"/>
          <w:b/>
          <w:sz w:val="20"/>
          <w:szCs w:val="20"/>
          <w:lang w:val="hy-AM"/>
        </w:rPr>
        <w:t xml:space="preserve"> ՄԱՍԻՆ</w:t>
      </w:r>
      <w:r w:rsidR="00B17E5C" w:rsidRPr="003056E6">
        <w:rPr>
          <w:rFonts w:ascii="GHEA Grapalat" w:hAnsi="GHEA Grapalat"/>
          <w:b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 ԿԱՊԱԿՑՈՒԹՅԱՄԲ</w:t>
      </w:r>
      <w:r w:rsidR="006B06C2" w:rsidRPr="006B06C2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8E539E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ԳՅՈՒՄՐԻ ՀԱՄԱՅՆՔԻ</w:t>
      </w:r>
      <w:r w:rsidRPr="008E539E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6B06C2" w:rsidRPr="006B06C2">
        <w:rPr>
          <w:rFonts w:ascii="GHEA Grapalat" w:hAnsi="GHEA Grapalat"/>
          <w:b/>
          <w:sz w:val="20"/>
          <w:szCs w:val="20"/>
          <w:lang w:val="hy-AM"/>
        </w:rPr>
        <w:t xml:space="preserve">              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20</w:t>
      </w:r>
      <w:r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 ԲՅՈՒՋԵՅՈՒՄ</w:t>
      </w:r>
      <w:r w:rsidR="00B17E5C" w:rsidRPr="00B17E5C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ԾԱԽՍԵՐԻ ԵՎ</w:t>
      </w:r>
      <w:r w:rsidR="005B26DB" w:rsidRPr="005B26DB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b/>
          <w:sz w:val="20"/>
          <w:szCs w:val="20"/>
          <w:lang w:val="hy-AM"/>
        </w:rPr>
        <w:t>ԵԿԱՄՈՒՏՆԵՐԻ ՓՈՓՈԽՈՒԹՅԱՆ ՄԱՍԻՆ</w:t>
      </w:r>
    </w:p>
    <w:p w:rsidR="00D771FD" w:rsidRPr="001D0802" w:rsidRDefault="00D771FD" w:rsidP="00D771FD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D771FD" w:rsidRPr="00E006B8" w:rsidRDefault="00D771FD" w:rsidP="00D771FD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886B9B" w:rsidRPr="00B06BE4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«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 Գյումրի քաղաքի Համլետ Ս</w:t>
      </w:r>
      <w:r w:rsidR="00886B9B">
        <w:rPr>
          <w:rFonts w:ascii="GHEA Grapalat" w:hAnsi="GHEA Grapalat"/>
          <w:sz w:val="20"/>
          <w:szCs w:val="20"/>
          <w:lang w:val="hy-AM"/>
        </w:rPr>
        <w:t>արգսյա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ն փողոցի </w:t>
      </w:r>
      <w:r w:rsidR="00886B9B" w:rsidRPr="00E923CF">
        <w:rPr>
          <w:rFonts w:ascii="GHEA Grapalat" w:hAnsi="GHEA Grapalat"/>
          <w:sz w:val="20"/>
          <w:szCs w:val="20"/>
          <w:lang w:val="hy-AM"/>
        </w:rPr>
        <w:t>N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 6/11 հասցեի 17.63 քառակուսի մետր մակերեսով հողամասի նպատակային նշանակությունը Հայաստանի Հանրապետության Շիրակի մարզի Գյումրի քաղաքի գլխավոր հատակագծին համապատասխանենելու մասին</w:t>
      </w:r>
      <w:r w:rsidR="005B26DB" w:rsidRPr="005B26DB">
        <w:rPr>
          <w:rFonts w:ascii="GHEA Grapalat" w:hAnsi="GHEA Grapalat"/>
          <w:sz w:val="20"/>
          <w:szCs w:val="20"/>
          <w:lang w:val="hy-AM"/>
        </w:rPr>
        <w:t>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</w:t>
      </w:r>
      <w:r w:rsidR="00886B9B" w:rsidRPr="00886B9B">
        <w:rPr>
          <w:rFonts w:ascii="GHEA Grapalat" w:hAnsi="GHEA Grapalat"/>
          <w:sz w:val="20"/>
          <w:szCs w:val="20"/>
          <w:lang w:val="hy-AM"/>
        </w:rPr>
        <w:t xml:space="preserve"> </w:t>
      </w:r>
      <w:r w:rsidR="00886B9B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Գյումրի համայնքի 20</w:t>
      </w:r>
      <w:r w:rsidRPr="00A77629">
        <w:rPr>
          <w:rFonts w:ascii="GHEA Grapalat" w:hAnsi="GHEA Grapalat"/>
          <w:sz w:val="20"/>
          <w:szCs w:val="20"/>
          <w:lang w:val="hy-AM"/>
        </w:rPr>
        <w:t>2</w:t>
      </w:r>
      <w:r w:rsidR="00506371" w:rsidRPr="00506371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p w:rsidR="00D771FD" w:rsidRPr="00D771FD" w:rsidRDefault="00D771FD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</w:p>
    <w:p w:rsidR="00CB0F34" w:rsidRPr="00D771FD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D771FD">
        <w:rPr>
          <w:rFonts w:ascii="GHEA Grapalat" w:hAnsi="GHEA Grapalat"/>
          <w:sz w:val="20"/>
          <w:szCs w:val="20"/>
          <w:lang w:val="hy-AM"/>
        </w:rPr>
        <w:t xml:space="preserve">            </w:t>
      </w:r>
    </w:p>
    <w:sectPr w:rsidR="00CB0F34" w:rsidRPr="00D771FD" w:rsidSect="00A06ECD">
      <w:pgSz w:w="11906" w:h="16838"/>
      <w:pgMar w:top="360" w:right="566" w:bottom="18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1466F"/>
    <w:rsid w:val="000152C2"/>
    <w:rsid w:val="000247F0"/>
    <w:rsid w:val="0003030D"/>
    <w:rsid w:val="00032E33"/>
    <w:rsid w:val="000443C1"/>
    <w:rsid w:val="00045122"/>
    <w:rsid w:val="00060F58"/>
    <w:rsid w:val="00061E03"/>
    <w:rsid w:val="000741C3"/>
    <w:rsid w:val="00077725"/>
    <w:rsid w:val="00091FC9"/>
    <w:rsid w:val="00092146"/>
    <w:rsid w:val="000940DF"/>
    <w:rsid w:val="000941A9"/>
    <w:rsid w:val="00096F95"/>
    <w:rsid w:val="000A0AF4"/>
    <w:rsid w:val="000A0D98"/>
    <w:rsid w:val="000A0F6F"/>
    <w:rsid w:val="000A1090"/>
    <w:rsid w:val="000B0095"/>
    <w:rsid w:val="000C66A9"/>
    <w:rsid w:val="000E0933"/>
    <w:rsid w:val="000F667C"/>
    <w:rsid w:val="00100DC2"/>
    <w:rsid w:val="00101ADB"/>
    <w:rsid w:val="001046B3"/>
    <w:rsid w:val="001131B3"/>
    <w:rsid w:val="00116613"/>
    <w:rsid w:val="00116C5D"/>
    <w:rsid w:val="00117AC6"/>
    <w:rsid w:val="00132F3B"/>
    <w:rsid w:val="00135078"/>
    <w:rsid w:val="0013533D"/>
    <w:rsid w:val="00137BAF"/>
    <w:rsid w:val="001448B3"/>
    <w:rsid w:val="001527E5"/>
    <w:rsid w:val="00152F12"/>
    <w:rsid w:val="0015440A"/>
    <w:rsid w:val="00155E7E"/>
    <w:rsid w:val="00162A76"/>
    <w:rsid w:val="00163748"/>
    <w:rsid w:val="0017540D"/>
    <w:rsid w:val="00175709"/>
    <w:rsid w:val="001911BB"/>
    <w:rsid w:val="00197A7D"/>
    <w:rsid w:val="001A213B"/>
    <w:rsid w:val="001A21A2"/>
    <w:rsid w:val="001A4013"/>
    <w:rsid w:val="001A713A"/>
    <w:rsid w:val="001B2EC2"/>
    <w:rsid w:val="001B328A"/>
    <w:rsid w:val="001B394B"/>
    <w:rsid w:val="001B3B8A"/>
    <w:rsid w:val="001C0CD1"/>
    <w:rsid w:val="001C5817"/>
    <w:rsid w:val="001D1F1F"/>
    <w:rsid w:val="001D7AD2"/>
    <w:rsid w:val="001E04CF"/>
    <w:rsid w:val="001E55BC"/>
    <w:rsid w:val="001F0EEC"/>
    <w:rsid w:val="001F4044"/>
    <w:rsid w:val="0020271D"/>
    <w:rsid w:val="00205F01"/>
    <w:rsid w:val="0021050A"/>
    <w:rsid w:val="0022236A"/>
    <w:rsid w:val="00222A4B"/>
    <w:rsid w:val="002348B1"/>
    <w:rsid w:val="00237202"/>
    <w:rsid w:val="002431D0"/>
    <w:rsid w:val="002435AC"/>
    <w:rsid w:val="0024523C"/>
    <w:rsid w:val="0024746B"/>
    <w:rsid w:val="00250A68"/>
    <w:rsid w:val="0025155C"/>
    <w:rsid w:val="0025448C"/>
    <w:rsid w:val="002655A4"/>
    <w:rsid w:val="002752BE"/>
    <w:rsid w:val="00275CFE"/>
    <w:rsid w:val="00280295"/>
    <w:rsid w:val="00280C63"/>
    <w:rsid w:val="00282E10"/>
    <w:rsid w:val="00286081"/>
    <w:rsid w:val="002866E1"/>
    <w:rsid w:val="002A0E88"/>
    <w:rsid w:val="002B078C"/>
    <w:rsid w:val="002B24E4"/>
    <w:rsid w:val="002B3A5A"/>
    <w:rsid w:val="002B4D32"/>
    <w:rsid w:val="002C0C18"/>
    <w:rsid w:val="002F3E6C"/>
    <w:rsid w:val="002F6A50"/>
    <w:rsid w:val="002F7CD4"/>
    <w:rsid w:val="00301B8C"/>
    <w:rsid w:val="003043DB"/>
    <w:rsid w:val="00314615"/>
    <w:rsid w:val="00315FFE"/>
    <w:rsid w:val="00316565"/>
    <w:rsid w:val="00321943"/>
    <w:rsid w:val="0032701A"/>
    <w:rsid w:val="003347CE"/>
    <w:rsid w:val="00336BE6"/>
    <w:rsid w:val="00346126"/>
    <w:rsid w:val="00347A31"/>
    <w:rsid w:val="00352EB4"/>
    <w:rsid w:val="003609EA"/>
    <w:rsid w:val="0037663F"/>
    <w:rsid w:val="003806D1"/>
    <w:rsid w:val="00386593"/>
    <w:rsid w:val="00386A64"/>
    <w:rsid w:val="003933FD"/>
    <w:rsid w:val="003A1C53"/>
    <w:rsid w:val="003B094B"/>
    <w:rsid w:val="003B28B6"/>
    <w:rsid w:val="003C2432"/>
    <w:rsid w:val="003C597F"/>
    <w:rsid w:val="003E38EA"/>
    <w:rsid w:val="003E5467"/>
    <w:rsid w:val="003F6742"/>
    <w:rsid w:val="003F7DD4"/>
    <w:rsid w:val="003F7E4C"/>
    <w:rsid w:val="00403359"/>
    <w:rsid w:val="004039A0"/>
    <w:rsid w:val="00406AC0"/>
    <w:rsid w:val="00410D52"/>
    <w:rsid w:val="0041192B"/>
    <w:rsid w:val="004153CA"/>
    <w:rsid w:val="0041629E"/>
    <w:rsid w:val="0041709A"/>
    <w:rsid w:val="00420935"/>
    <w:rsid w:val="004256C4"/>
    <w:rsid w:val="00436914"/>
    <w:rsid w:val="00440BBA"/>
    <w:rsid w:val="004454EC"/>
    <w:rsid w:val="00456606"/>
    <w:rsid w:val="00461E5A"/>
    <w:rsid w:val="00465C35"/>
    <w:rsid w:val="00466571"/>
    <w:rsid w:val="00467976"/>
    <w:rsid w:val="00473144"/>
    <w:rsid w:val="004744A9"/>
    <w:rsid w:val="00480E57"/>
    <w:rsid w:val="004934B0"/>
    <w:rsid w:val="00493BAE"/>
    <w:rsid w:val="004943AE"/>
    <w:rsid w:val="004955CE"/>
    <w:rsid w:val="00495C64"/>
    <w:rsid w:val="004A1203"/>
    <w:rsid w:val="004A121B"/>
    <w:rsid w:val="004A4BEB"/>
    <w:rsid w:val="004A693C"/>
    <w:rsid w:val="004A76F5"/>
    <w:rsid w:val="004B0667"/>
    <w:rsid w:val="004B0BEB"/>
    <w:rsid w:val="004B337A"/>
    <w:rsid w:val="004B5557"/>
    <w:rsid w:val="004C1F67"/>
    <w:rsid w:val="004C25F9"/>
    <w:rsid w:val="004C56CA"/>
    <w:rsid w:val="004E1262"/>
    <w:rsid w:val="004E454D"/>
    <w:rsid w:val="004F32E0"/>
    <w:rsid w:val="004F5746"/>
    <w:rsid w:val="004F606E"/>
    <w:rsid w:val="00506371"/>
    <w:rsid w:val="00507E2F"/>
    <w:rsid w:val="0051270D"/>
    <w:rsid w:val="005162AC"/>
    <w:rsid w:val="005270D2"/>
    <w:rsid w:val="00541E53"/>
    <w:rsid w:val="00551544"/>
    <w:rsid w:val="005528F2"/>
    <w:rsid w:val="0056342A"/>
    <w:rsid w:val="00565AAA"/>
    <w:rsid w:val="00570A9C"/>
    <w:rsid w:val="0058077C"/>
    <w:rsid w:val="005906C1"/>
    <w:rsid w:val="00593DAD"/>
    <w:rsid w:val="005A0793"/>
    <w:rsid w:val="005B1211"/>
    <w:rsid w:val="005B26DB"/>
    <w:rsid w:val="005B2927"/>
    <w:rsid w:val="005B39BF"/>
    <w:rsid w:val="005C20AA"/>
    <w:rsid w:val="005C5960"/>
    <w:rsid w:val="005D17AF"/>
    <w:rsid w:val="005D1F39"/>
    <w:rsid w:val="005D5966"/>
    <w:rsid w:val="005D6254"/>
    <w:rsid w:val="005E1895"/>
    <w:rsid w:val="005E300A"/>
    <w:rsid w:val="005E4D85"/>
    <w:rsid w:val="005F050E"/>
    <w:rsid w:val="005F1B25"/>
    <w:rsid w:val="005F47DF"/>
    <w:rsid w:val="005F4A6C"/>
    <w:rsid w:val="00600D9C"/>
    <w:rsid w:val="00602669"/>
    <w:rsid w:val="00602FA0"/>
    <w:rsid w:val="00606403"/>
    <w:rsid w:val="0062273E"/>
    <w:rsid w:val="006279CF"/>
    <w:rsid w:val="00631C40"/>
    <w:rsid w:val="00633888"/>
    <w:rsid w:val="00633FDF"/>
    <w:rsid w:val="006350EE"/>
    <w:rsid w:val="0064019D"/>
    <w:rsid w:val="00643F1D"/>
    <w:rsid w:val="00651D3E"/>
    <w:rsid w:val="006522C2"/>
    <w:rsid w:val="00653609"/>
    <w:rsid w:val="00656CC7"/>
    <w:rsid w:val="006579E2"/>
    <w:rsid w:val="00680508"/>
    <w:rsid w:val="00681AB0"/>
    <w:rsid w:val="0069252A"/>
    <w:rsid w:val="00692EE9"/>
    <w:rsid w:val="006A057E"/>
    <w:rsid w:val="006A2DAB"/>
    <w:rsid w:val="006B06C2"/>
    <w:rsid w:val="006B2694"/>
    <w:rsid w:val="006B365D"/>
    <w:rsid w:val="006B7B40"/>
    <w:rsid w:val="006D25E3"/>
    <w:rsid w:val="006E04B6"/>
    <w:rsid w:val="006E146C"/>
    <w:rsid w:val="006F4330"/>
    <w:rsid w:val="006F6C60"/>
    <w:rsid w:val="006F7AB6"/>
    <w:rsid w:val="00702477"/>
    <w:rsid w:val="00717855"/>
    <w:rsid w:val="00725A92"/>
    <w:rsid w:val="00733A76"/>
    <w:rsid w:val="0073609C"/>
    <w:rsid w:val="0074488A"/>
    <w:rsid w:val="00751964"/>
    <w:rsid w:val="00762BDB"/>
    <w:rsid w:val="00764CBE"/>
    <w:rsid w:val="00771B64"/>
    <w:rsid w:val="007734A0"/>
    <w:rsid w:val="0077610B"/>
    <w:rsid w:val="007762F6"/>
    <w:rsid w:val="0077721F"/>
    <w:rsid w:val="00781067"/>
    <w:rsid w:val="00790C80"/>
    <w:rsid w:val="007B4B7E"/>
    <w:rsid w:val="007B5963"/>
    <w:rsid w:val="007C239F"/>
    <w:rsid w:val="007C247B"/>
    <w:rsid w:val="007C666C"/>
    <w:rsid w:val="007D33FA"/>
    <w:rsid w:val="007E0B8C"/>
    <w:rsid w:val="007E399D"/>
    <w:rsid w:val="007E6D4C"/>
    <w:rsid w:val="007F16DE"/>
    <w:rsid w:val="007F416C"/>
    <w:rsid w:val="007F6285"/>
    <w:rsid w:val="00804686"/>
    <w:rsid w:val="00806ADC"/>
    <w:rsid w:val="00816364"/>
    <w:rsid w:val="0082325E"/>
    <w:rsid w:val="00823348"/>
    <w:rsid w:val="00824F12"/>
    <w:rsid w:val="00825E82"/>
    <w:rsid w:val="008308E9"/>
    <w:rsid w:val="00844775"/>
    <w:rsid w:val="00853A5D"/>
    <w:rsid w:val="00854927"/>
    <w:rsid w:val="00854D69"/>
    <w:rsid w:val="00862E34"/>
    <w:rsid w:val="008731C1"/>
    <w:rsid w:val="00886B9B"/>
    <w:rsid w:val="00896F2E"/>
    <w:rsid w:val="008A1515"/>
    <w:rsid w:val="008A35B9"/>
    <w:rsid w:val="008B1225"/>
    <w:rsid w:val="008B3AA8"/>
    <w:rsid w:val="008C42C8"/>
    <w:rsid w:val="008C4F57"/>
    <w:rsid w:val="008C78BF"/>
    <w:rsid w:val="008C7C0E"/>
    <w:rsid w:val="008D1C62"/>
    <w:rsid w:val="008E2A02"/>
    <w:rsid w:val="008E6B83"/>
    <w:rsid w:val="008F530A"/>
    <w:rsid w:val="008F7AB2"/>
    <w:rsid w:val="009029C3"/>
    <w:rsid w:val="00905036"/>
    <w:rsid w:val="00905777"/>
    <w:rsid w:val="00913440"/>
    <w:rsid w:val="009224DC"/>
    <w:rsid w:val="00933401"/>
    <w:rsid w:val="009364B6"/>
    <w:rsid w:val="009462D6"/>
    <w:rsid w:val="00961D5E"/>
    <w:rsid w:val="00970CD0"/>
    <w:rsid w:val="00970DD1"/>
    <w:rsid w:val="0097564A"/>
    <w:rsid w:val="00990A10"/>
    <w:rsid w:val="00991A4C"/>
    <w:rsid w:val="009941E6"/>
    <w:rsid w:val="009950B1"/>
    <w:rsid w:val="009A394D"/>
    <w:rsid w:val="009B0D60"/>
    <w:rsid w:val="009B4818"/>
    <w:rsid w:val="009C2C56"/>
    <w:rsid w:val="009C66F5"/>
    <w:rsid w:val="009C7F59"/>
    <w:rsid w:val="009D2319"/>
    <w:rsid w:val="009D3625"/>
    <w:rsid w:val="009F20B4"/>
    <w:rsid w:val="00A012E3"/>
    <w:rsid w:val="00A06C2B"/>
    <w:rsid w:val="00A06ECD"/>
    <w:rsid w:val="00A138BB"/>
    <w:rsid w:val="00A177E2"/>
    <w:rsid w:val="00A2007B"/>
    <w:rsid w:val="00A2089B"/>
    <w:rsid w:val="00A211D9"/>
    <w:rsid w:val="00A22B46"/>
    <w:rsid w:val="00A22DC2"/>
    <w:rsid w:val="00A27962"/>
    <w:rsid w:val="00A31305"/>
    <w:rsid w:val="00A31D30"/>
    <w:rsid w:val="00A35BCB"/>
    <w:rsid w:val="00A41904"/>
    <w:rsid w:val="00A66D37"/>
    <w:rsid w:val="00A67130"/>
    <w:rsid w:val="00A71532"/>
    <w:rsid w:val="00A74C9E"/>
    <w:rsid w:val="00A817EA"/>
    <w:rsid w:val="00A843A9"/>
    <w:rsid w:val="00A8635D"/>
    <w:rsid w:val="00A875DD"/>
    <w:rsid w:val="00AA3B1A"/>
    <w:rsid w:val="00AA68C7"/>
    <w:rsid w:val="00AA6C93"/>
    <w:rsid w:val="00AB5EA7"/>
    <w:rsid w:val="00AB5F06"/>
    <w:rsid w:val="00AD18BB"/>
    <w:rsid w:val="00AD285C"/>
    <w:rsid w:val="00AE24DB"/>
    <w:rsid w:val="00AE3D00"/>
    <w:rsid w:val="00AF446F"/>
    <w:rsid w:val="00AF678E"/>
    <w:rsid w:val="00AF792D"/>
    <w:rsid w:val="00B051CD"/>
    <w:rsid w:val="00B06BE4"/>
    <w:rsid w:val="00B14340"/>
    <w:rsid w:val="00B16BD0"/>
    <w:rsid w:val="00B17E5C"/>
    <w:rsid w:val="00B244DE"/>
    <w:rsid w:val="00B2635F"/>
    <w:rsid w:val="00B263B9"/>
    <w:rsid w:val="00B27562"/>
    <w:rsid w:val="00B3191F"/>
    <w:rsid w:val="00B31CA8"/>
    <w:rsid w:val="00B35A24"/>
    <w:rsid w:val="00B44772"/>
    <w:rsid w:val="00B44FD3"/>
    <w:rsid w:val="00B52B78"/>
    <w:rsid w:val="00B61C9B"/>
    <w:rsid w:val="00B73111"/>
    <w:rsid w:val="00B75CA9"/>
    <w:rsid w:val="00B833E4"/>
    <w:rsid w:val="00B907A7"/>
    <w:rsid w:val="00B90DB2"/>
    <w:rsid w:val="00BA0078"/>
    <w:rsid w:val="00BA13D1"/>
    <w:rsid w:val="00BA5763"/>
    <w:rsid w:val="00BA7715"/>
    <w:rsid w:val="00BB5FBC"/>
    <w:rsid w:val="00BB76DB"/>
    <w:rsid w:val="00BD18D9"/>
    <w:rsid w:val="00BD7566"/>
    <w:rsid w:val="00BE4524"/>
    <w:rsid w:val="00BE537C"/>
    <w:rsid w:val="00BE54D6"/>
    <w:rsid w:val="00BE79FF"/>
    <w:rsid w:val="00BF02EE"/>
    <w:rsid w:val="00BF51A2"/>
    <w:rsid w:val="00C10B59"/>
    <w:rsid w:val="00C13C86"/>
    <w:rsid w:val="00C17B25"/>
    <w:rsid w:val="00C23FDA"/>
    <w:rsid w:val="00C240A9"/>
    <w:rsid w:val="00C362A0"/>
    <w:rsid w:val="00C37CAC"/>
    <w:rsid w:val="00C4432A"/>
    <w:rsid w:val="00C4510C"/>
    <w:rsid w:val="00C54ED7"/>
    <w:rsid w:val="00C57FC1"/>
    <w:rsid w:val="00C64BA4"/>
    <w:rsid w:val="00C723EA"/>
    <w:rsid w:val="00C7772C"/>
    <w:rsid w:val="00C83B2A"/>
    <w:rsid w:val="00C85FAB"/>
    <w:rsid w:val="00C9565E"/>
    <w:rsid w:val="00CA01C4"/>
    <w:rsid w:val="00CA4C8B"/>
    <w:rsid w:val="00CA5408"/>
    <w:rsid w:val="00CB0F34"/>
    <w:rsid w:val="00CB1BCB"/>
    <w:rsid w:val="00CB6556"/>
    <w:rsid w:val="00CB7D29"/>
    <w:rsid w:val="00CC208C"/>
    <w:rsid w:val="00CD0703"/>
    <w:rsid w:val="00CD23C6"/>
    <w:rsid w:val="00CD6273"/>
    <w:rsid w:val="00CE71D3"/>
    <w:rsid w:val="00CE764C"/>
    <w:rsid w:val="00D10815"/>
    <w:rsid w:val="00D150BA"/>
    <w:rsid w:val="00D21E52"/>
    <w:rsid w:val="00D261BF"/>
    <w:rsid w:val="00D27C83"/>
    <w:rsid w:val="00D31A0B"/>
    <w:rsid w:val="00D357CA"/>
    <w:rsid w:val="00D3657F"/>
    <w:rsid w:val="00D519DF"/>
    <w:rsid w:val="00D5259A"/>
    <w:rsid w:val="00D52607"/>
    <w:rsid w:val="00D62039"/>
    <w:rsid w:val="00D70060"/>
    <w:rsid w:val="00D74A77"/>
    <w:rsid w:val="00D771FD"/>
    <w:rsid w:val="00D864C0"/>
    <w:rsid w:val="00D91741"/>
    <w:rsid w:val="00D93182"/>
    <w:rsid w:val="00D93B81"/>
    <w:rsid w:val="00D97A8A"/>
    <w:rsid w:val="00DA192D"/>
    <w:rsid w:val="00DA5C28"/>
    <w:rsid w:val="00DC7457"/>
    <w:rsid w:val="00DE0E6E"/>
    <w:rsid w:val="00DE60B2"/>
    <w:rsid w:val="00DE681E"/>
    <w:rsid w:val="00DF2B57"/>
    <w:rsid w:val="00E16702"/>
    <w:rsid w:val="00E21FF7"/>
    <w:rsid w:val="00E242CE"/>
    <w:rsid w:val="00E27238"/>
    <w:rsid w:val="00E315FE"/>
    <w:rsid w:val="00E31786"/>
    <w:rsid w:val="00E41645"/>
    <w:rsid w:val="00E431CB"/>
    <w:rsid w:val="00E46280"/>
    <w:rsid w:val="00E53DA6"/>
    <w:rsid w:val="00E552E2"/>
    <w:rsid w:val="00E56C35"/>
    <w:rsid w:val="00E62138"/>
    <w:rsid w:val="00E66507"/>
    <w:rsid w:val="00E6736A"/>
    <w:rsid w:val="00E75DFA"/>
    <w:rsid w:val="00E80C7E"/>
    <w:rsid w:val="00E8395C"/>
    <w:rsid w:val="00E902D1"/>
    <w:rsid w:val="00E923CF"/>
    <w:rsid w:val="00EA4436"/>
    <w:rsid w:val="00EA6190"/>
    <w:rsid w:val="00EC0920"/>
    <w:rsid w:val="00EC3DAA"/>
    <w:rsid w:val="00EC4082"/>
    <w:rsid w:val="00ED54DC"/>
    <w:rsid w:val="00EE2C7E"/>
    <w:rsid w:val="00EE341C"/>
    <w:rsid w:val="00EE4FA6"/>
    <w:rsid w:val="00EE5182"/>
    <w:rsid w:val="00EF65F3"/>
    <w:rsid w:val="00F0623F"/>
    <w:rsid w:val="00F10FBE"/>
    <w:rsid w:val="00F11A06"/>
    <w:rsid w:val="00F14DE2"/>
    <w:rsid w:val="00F15A68"/>
    <w:rsid w:val="00F16C9D"/>
    <w:rsid w:val="00F21EB4"/>
    <w:rsid w:val="00F22526"/>
    <w:rsid w:val="00F2605E"/>
    <w:rsid w:val="00F3329F"/>
    <w:rsid w:val="00F37E6F"/>
    <w:rsid w:val="00F4347F"/>
    <w:rsid w:val="00F512EB"/>
    <w:rsid w:val="00F55CF3"/>
    <w:rsid w:val="00F60100"/>
    <w:rsid w:val="00F620DB"/>
    <w:rsid w:val="00F67633"/>
    <w:rsid w:val="00F709A4"/>
    <w:rsid w:val="00F8558A"/>
    <w:rsid w:val="00F86CAA"/>
    <w:rsid w:val="00F873A0"/>
    <w:rsid w:val="00FA4889"/>
    <w:rsid w:val="00FA513C"/>
    <w:rsid w:val="00FB3498"/>
    <w:rsid w:val="00FC09AF"/>
    <w:rsid w:val="00FE49C0"/>
    <w:rsid w:val="00FE4EC6"/>
    <w:rsid w:val="00FE78CC"/>
    <w:rsid w:val="00FF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https:/mul2.gyumricity.am/tasks/25807/oneclick/H. Sargsyan poxoc 6-11.docx?token=9b5b29f411cf27926e2a421b47bde365</cp:keywords>
  <cp:lastModifiedBy>Admin</cp:lastModifiedBy>
  <cp:revision>2</cp:revision>
  <cp:lastPrinted>2022-02-08T10:59:00Z</cp:lastPrinted>
  <dcterms:created xsi:type="dcterms:W3CDTF">2022-10-05T12:54:00Z</dcterms:created>
  <dcterms:modified xsi:type="dcterms:W3CDTF">2022-10-05T12:54:00Z</dcterms:modified>
</cp:coreProperties>
</file>